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Каталог муниципальных услуг Ангарского городского округа для социального навигатора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---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📋 1. ЖИЛЬЕ И НЕДВИЖИМОСТЬ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Для решения вопросов, связанных с получением, использованием и изменением жилья.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Учет и предоставление жилья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Принятие граждан на учет в качестве нуждающихся в жилых помещениях по договорам социального найма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жилых помещений по договорам социального найма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информации об очередности предоставления жилых помещений на условиях социального найма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жилых помещений маневренного фонда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служебных жилых помещений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жилых помещений в общежитиях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Приватизация и распоряжение жильем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Заключение договора о передаче в собственность граждан жилых помещений в порядке приватизации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Выдача справки об использовании (неиспользовании) права на приватизацию жилого помещения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Передача гражданами приватизированных жилых помещений в муниципальную собственность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Дача согласия на обмен жилыми помещениями, предоставленными по договорам социального найма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гражданам освободившегося жилого помещения муниципального жилищного фонда в коммунальной квартире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Заключение соглашения о порядке и размере участия в расходах на оплату жилья и коммунальных услуг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Перепланировка и перевод помещений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Согласование переустройства и (или) перепланировки помещения в многоквартирном доме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Перевод жилого помещения в нежилое помещение или нежилого помещения в жилое помещение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Индивидуальное жилищное строительство (ИЖС)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Признание садового дома жилым домом и жилого дома садовым домом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 xml:space="preserve">  · Выдача акта освидетельствования проведения основных работ по строительству (реконструкции) объекта ИЖС с привлечением средств </w:t>
      </w:r>
      <w:proofErr w:type="spellStart"/>
      <w:r>
        <w:rPr>
          <w:rFonts w:eastAsia="Times New Roman"/>
        </w:rPr>
        <w:t>маткапитала</w:t>
      </w:r>
      <w:proofErr w:type="spellEnd"/>
      <w:r>
        <w:rPr>
          <w:rFonts w:eastAsia="Times New Roman"/>
        </w:rPr>
        <w:t xml:space="preserve">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Направление уведомления о соответствии параметров объекта ИЖС или садового дома установленным параметрам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Направление уведомления о соответствии построенных или реконструированных объектов ИЖС или садового дома требованиям законодательства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lastRenderedPageBreak/>
        <w:t>---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🏗️ 2. СТРОИТЕЛЬСТВО, ЗЕМЛЯ И ГРАДОСТРОИТЕЛЬСТВО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Для тех, кто строит, реконструирует или управляет недвижимостью.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Разрешительная документация на строительство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Выдача разрешения на строительство, внесение изменений в разрешение на строительство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Выдача разрешения на ввод объекта в эксплуатацию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разрешения на отклонение от предельных параметров разрешенного строительства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Направление уведомления о планируемом сносе объекта капитального строительства и о завершении сноса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Градостроительное планирование и информация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Подготовка и утверждение документации по планировке территории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Выдача градостроительного плана земельного участка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сведений, документов и материалов из государственной информационной системы обеспечения градостроительной деятельности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Земельные участки: предоставление и использование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в собственность, аренду, пользование земельного участка без проведения торгов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земельного участка в собственность бесплатно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земельных участков на торгах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Предварительное согласование предоставления земельного участка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Утверждение схемы расположения земельного участка на кадастровом плане территории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Перераспределение земель и (или) земельных участков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Выдача разрешения на использование земель или земельного участка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Установление сервитута / публичного сервитута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Отнесение земель к определенной категории или перевод из одной категории в другую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Формирование земельных участков под многоквартирными жилыми домами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Постановка граждан на учет в качестве лиц, имеющих право на предоставление земельных участков в собственность бесплатно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Адресация и вывески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Присвоение адреса объекту адресации, изменение и аннулирование такого адреса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 xml:space="preserve">  · Установка информационной вывески, согласование </w:t>
      </w:r>
      <w:proofErr w:type="gramStart"/>
      <w:r>
        <w:rPr>
          <w:rFonts w:eastAsia="Times New Roman"/>
        </w:rPr>
        <w:t>дизайн-проекта</w:t>
      </w:r>
      <w:proofErr w:type="gramEnd"/>
      <w:r>
        <w:rPr>
          <w:rFonts w:eastAsia="Times New Roman"/>
        </w:rPr>
        <w:t xml:space="preserve"> размещения вывески (Управление архитектуры и градостроительства)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---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👨‍👩‍👧‍👦 3. СОЦИАЛЬНАЯ СФЕРА И СЕМЬЯ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Услуги для семей, детей и в сложных жизненных ситуациях.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Образование и детские сады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информации об организации общедоступного и бесплатного образования в муниципальных учреждениях (Управление образования)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Постановка на учет и направление детей в муниципальные образовательные организации, реализующие программы дошкольного образования (Управление образования)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Семья и брак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Выдача разрешения на вступление в брак несовершеннолетнему лицу, достигшему возраста 16 лет (Управление по социальной политике)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Социальная поддержка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Принятие на учет граждан, нуждающихся в предоставлении жилых помещений по договорам найма жилищного фонда социального использования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---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💼 4. ПРЕДПРИНИМАТЕЛЯМ И БИЗНЕСУ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Для начала и ведения предпринимательской деятельности.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Имущественная поддержка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в аренду муниципального имущества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информации об объектах недвижимого имущества, предназначенных для сдачи в аренду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муниципального имущества субъектам МСП в собственность при реализации преимущественного права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Торговля и реклама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Выдача разрешения на право организации розничного рынка (Отдел потребительского рынка)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Выдача разрешения на установку и эксплуатацию рекламных конструкций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Налоги и финансы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письменных разъяснений по вопросам применения муниципальных нормативных правовых актов о местных налогах и сборах (Комитет по экономике и финансам)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---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🌳 5. БЛАГОУСТРОЙСТВО, КОММУНАЛЬНОЕ ХОЗЯЙСТВО И ЭКОЛОГИЯ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Всё, что касается комфортной и безопасной городской среды.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Коммунальная инфраструктура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lastRenderedPageBreak/>
        <w:t>  · Согласование вывода источников тепловой энергии, тепловых сетей в ремонт и из эксплуатации (Комитет по ЖКХ, строительству, транспорту и связи)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информации об организации, владеющей тепловыми сетями или источниками тепловой энергии (Комитет по ЖКХ, строительству, транспорту и связи)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информации о принадлежности объектов электросетевого хозяйства (Комитет по ЖКХ, строительству, транспорту и связи)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информации в сфере жилищно-коммунального хозяйства (Комитет по ЖКХ, строительству, транспорту и связи)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Благоустройство и земляные работы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разрешения на осуществление земляных работ (Комитет по ЖКХ, строительству, транспорту и связи)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Экология и озеленение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Выдача разрешений на право вырубки зеленых насаждений (Отдел экологии и лесного контроля)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---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📜 6. ДОКУМЕНТЫ, СПРАВКИ И АРХИВ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Для получения официальной информации и подтверждающих документов.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Архивные услуги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Исполнение запросов, выдача архивных справок, выписок и копий (Архивный отдел)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Предоставление архивных документов пользователям в читальном зале архива (Архивный отдел)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 xml:space="preserve">· </w:t>
      </w:r>
      <w:proofErr w:type="spellStart"/>
      <w:r>
        <w:rPr>
          <w:rFonts w:eastAsia="Times New Roman"/>
        </w:rPr>
        <w:t>Похозяйственный</w:t>
      </w:r>
      <w:proofErr w:type="spellEnd"/>
      <w:r>
        <w:rPr>
          <w:rFonts w:eastAsia="Times New Roman"/>
        </w:rPr>
        <w:t xml:space="preserve"> учет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 xml:space="preserve">  · Выдача выписки из </w:t>
      </w:r>
      <w:proofErr w:type="spellStart"/>
      <w:r>
        <w:rPr>
          <w:rFonts w:eastAsia="Times New Roman"/>
        </w:rPr>
        <w:t>похозяйственной</w:t>
      </w:r>
      <w:proofErr w:type="spellEnd"/>
      <w:r>
        <w:rPr>
          <w:rFonts w:eastAsia="Times New Roman"/>
        </w:rPr>
        <w:t xml:space="preserve"> книги (Управление по внегородским территориям)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Реестр муниципального имущества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Выдача выписки из реестра муниципального имущества (Комитет по управлению муниципальным имуществом)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---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⚖️ 7. ОБЩЕСТВЕННАЯ АКТИВНОСТЬ И БЕЗОПАСНОСТЬ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Для реализации гражданских прав и обеспечения безопасности.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Публичные мероприятия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Принятие и рассмотрение уведомлений о проведении собраний, митингов, демонстраций, шествий и пикетирований (Отдел делопроизводства и работы с обращениями граждан)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Безопасность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  · Регистрация аттестованных нештатных аварийно-спасательных формирований (МКУ «Служба по решению вопросов ГО и ЧС»)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---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ascii="MS Gothic" w:eastAsia="MS Gothic" w:hAnsi="MS Gothic" w:cs="MS Gothic" w:hint="eastAsia"/>
        </w:rPr>
        <w:t>✝</w:t>
      </w:r>
      <w:r>
        <w:rPr>
          <w:rFonts w:eastAsia="Times New Roman"/>
        </w:rPr>
        <w:t>️ 8. РИТУАЛЬНЫЕ УСЛУГИ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Организация похорон и захоронений.</w:t>
      </w:r>
    </w:p>
    <w:p w:rsidR="005C5D42" w:rsidRDefault="005C5D42" w:rsidP="005C5D42">
      <w:pPr>
        <w:rPr>
          <w:rFonts w:eastAsia="Times New Roman"/>
        </w:rPr>
      </w:pP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lastRenderedPageBreak/>
        <w:t>· Предоставление участка земли для погребения умершего, оформление удостоверения о захоронении (Комитет по ЖКХ, строительству, транспорту и связи; Управление по внегородским территориям)</w:t>
      </w:r>
    </w:p>
    <w:p w:rsidR="005C5D42" w:rsidRDefault="005C5D42" w:rsidP="005C5D42">
      <w:pPr>
        <w:rPr>
          <w:rFonts w:eastAsia="Times New Roman"/>
        </w:rPr>
      </w:pPr>
      <w:r>
        <w:rPr>
          <w:rFonts w:eastAsia="Times New Roman"/>
        </w:rPr>
        <w:t>· Принятие решения о создании семейного (родового) захоронения или об отказе в его создании (Комитет по ЖКХ, строительству, транспорту и связи; Управление по внегородским территориям)</w:t>
      </w:r>
    </w:p>
    <w:p w:rsidR="005C5D42" w:rsidRDefault="005C5D42" w:rsidP="005C5D42">
      <w:pPr>
        <w:rPr>
          <w:rFonts w:eastAsia="Times New Roman"/>
        </w:rPr>
      </w:pPr>
    </w:p>
    <w:p w:rsidR="007D7B19" w:rsidRDefault="007D7B19">
      <w:bookmarkStart w:id="0" w:name="_GoBack"/>
      <w:bookmarkEnd w:id="0"/>
    </w:p>
    <w:sectPr w:rsidR="007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54"/>
    <w:rsid w:val="003C4254"/>
    <w:rsid w:val="005C5D42"/>
    <w:rsid w:val="007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4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4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Брянская Анна Александровна</dc:creator>
  <cp:keywords/>
  <dc:description/>
  <cp:lastModifiedBy>Брянская Анна Александровна</cp:lastModifiedBy>
  <cp:revision>2</cp:revision>
  <dcterms:created xsi:type="dcterms:W3CDTF">2025-11-19T10:26:00Z</dcterms:created>
  <dcterms:modified xsi:type="dcterms:W3CDTF">2025-11-19T10:27:00Z</dcterms:modified>
</cp:coreProperties>
</file>